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5" w:rsidRDefault="00123157" w:rsidP="00FA08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PROGRAMA </w:t>
      </w:r>
      <w:r w:rsidR="007A0545">
        <w:rPr>
          <w:rFonts w:ascii="Times New Roman" w:hAnsi="Times New Roman" w:cs="Times New Roman"/>
          <w:b/>
          <w:sz w:val="24"/>
          <w:szCs w:val="24"/>
        </w:rPr>
        <w:t xml:space="preserve">DRŽAVNE POTPORE </w:t>
      </w:r>
    </w:p>
    <w:p w:rsidR="00FB006A" w:rsidRDefault="00123157" w:rsidP="007A0545">
      <w:pPr>
        <w:pStyle w:val="ListParagraph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45">
        <w:rPr>
          <w:rFonts w:ascii="Times New Roman" w:hAnsi="Times New Roman" w:cs="Times New Roman"/>
          <w:b/>
          <w:sz w:val="24"/>
          <w:szCs w:val="24"/>
        </w:rPr>
        <w:t>PREMA ČL</w:t>
      </w:r>
      <w:r w:rsidR="004C01D5">
        <w:rPr>
          <w:rFonts w:ascii="Times New Roman" w:hAnsi="Times New Roman" w:cs="Times New Roman"/>
          <w:b/>
          <w:sz w:val="24"/>
          <w:szCs w:val="24"/>
        </w:rPr>
        <w:t>ANKU</w:t>
      </w:r>
      <w:r w:rsidRPr="007A0545">
        <w:rPr>
          <w:rFonts w:ascii="Times New Roman" w:hAnsi="Times New Roman" w:cs="Times New Roman"/>
          <w:b/>
          <w:sz w:val="24"/>
          <w:szCs w:val="24"/>
        </w:rPr>
        <w:t xml:space="preserve"> 107. STAVKU 2</w:t>
      </w:r>
      <w:r w:rsidR="00B81322">
        <w:rPr>
          <w:rFonts w:ascii="Times New Roman" w:hAnsi="Times New Roman" w:cs="Times New Roman"/>
          <w:b/>
          <w:sz w:val="24"/>
          <w:szCs w:val="24"/>
        </w:rPr>
        <w:t>.</w:t>
      </w:r>
      <w:r w:rsidRPr="007A0545">
        <w:rPr>
          <w:rFonts w:ascii="Times New Roman" w:hAnsi="Times New Roman" w:cs="Times New Roman"/>
          <w:b/>
          <w:sz w:val="24"/>
          <w:szCs w:val="24"/>
        </w:rPr>
        <w:t xml:space="preserve"> B) UFEU</w:t>
      </w:r>
    </w:p>
    <w:p w:rsidR="00F94D8A" w:rsidRPr="00F94D8A" w:rsidRDefault="00F94D8A" w:rsidP="00F94D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94D8A">
        <w:rPr>
          <w:rFonts w:ascii="Times New Roman" w:hAnsi="Times New Roman" w:cs="Times New Roman"/>
          <w:b/>
          <w:sz w:val="24"/>
          <w:szCs w:val="24"/>
        </w:rPr>
        <w:t>otpore za</w:t>
      </w:r>
      <w:r w:rsidR="00D82254">
        <w:rPr>
          <w:rFonts w:ascii="Times New Roman" w:hAnsi="Times New Roman" w:cs="Times New Roman"/>
          <w:b/>
          <w:sz w:val="24"/>
          <w:szCs w:val="24"/>
        </w:rPr>
        <w:t xml:space="preserve"> otklanjanje štete nastale zbog</w:t>
      </w:r>
      <w:r w:rsidRPr="00F94D8A">
        <w:rPr>
          <w:rFonts w:ascii="Times New Roman" w:hAnsi="Times New Roman" w:cs="Times New Roman"/>
          <w:b/>
          <w:sz w:val="24"/>
          <w:szCs w:val="24"/>
        </w:rPr>
        <w:t xml:space="preserve"> izvanrednih događaja</w:t>
      </w:r>
    </w:p>
    <w:p w:rsidR="004C52E2" w:rsidRDefault="004C52E2" w:rsidP="00FA08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</w:t>
      </w:r>
    </w:p>
    <w:p w:rsidR="00DC7262" w:rsidRPr="00DC7262" w:rsidRDefault="00DC7262" w:rsidP="00DC726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26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>
        <w:rPr>
          <w:rFonts w:ascii="Times New Roman" w:hAnsi="Times New Roman" w:cs="Times New Roman"/>
          <w:i/>
          <w:sz w:val="24"/>
          <w:szCs w:val="24"/>
        </w:rPr>
        <w:t>naziv programa državne potpore)</w:t>
      </w:r>
    </w:p>
    <w:p w:rsid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PRAVNA OSNOVA PROGRAMA</w:t>
      </w:r>
    </w:p>
    <w:p w:rsidR="00DC7262" w:rsidRPr="00DC7262" w:rsidRDefault="00DC7262" w:rsidP="00DC7262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262">
        <w:rPr>
          <w:rFonts w:ascii="Times New Roman" w:hAnsi="Times New Roman" w:cs="Times New Roman"/>
          <w:i/>
          <w:sz w:val="24"/>
          <w:szCs w:val="24"/>
        </w:rPr>
        <w:t xml:space="preserve">(navesti nacionalni pravni temelj za izradu predmetnog programa državne potpore, npr. zakon ili sl.) </w:t>
      </w:r>
    </w:p>
    <w:p w:rsidR="00123157" w:rsidRP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DAVATELJ DRŽAVNE POTPORE</w:t>
      </w:r>
    </w:p>
    <w:p w:rsidR="002415A8" w:rsidRPr="002415A8" w:rsidRDefault="002415A8" w:rsidP="002415A8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5A8">
        <w:rPr>
          <w:rFonts w:ascii="Times New Roman" w:hAnsi="Times New Roman" w:cs="Times New Roman"/>
          <w:i/>
          <w:sz w:val="24"/>
          <w:szCs w:val="24"/>
        </w:rPr>
        <w:t>(navesti naziv davatelja državne potpore prema predmetnom programu)</w:t>
      </w:r>
    </w:p>
    <w:p w:rsid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KORISNICI DRŽAVNE POTPORE</w:t>
      </w:r>
    </w:p>
    <w:p w:rsidR="00265630" w:rsidRDefault="00265630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57" w:rsidRPr="00347A6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67">
        <w:rPr>
          <w:rFonts w:ascii="Times New Roman" w:hAnsi="Times New Roman" w:cs="Times New Roman"/>
          <w:i/>
          <w:sz w:val="24"/>
          <w:szCs w:val="24"/>
        </w:rPr>
        <w:t>(</w:t>
      </w:r>
      <w:r w:rsidR="002415A8">
        <w:rPr>
          <w:rFonts w:ascii="Times New Roman" w:hAnsi="Times New Roman" w:cs="Times New Roman"/>
          <w:i/>
          <w:sz w:val="24"/>
          <w:szCs w:val="24"/>
        </w:rPr>
        <w:t xml:space="preserve">navesti korisnike državnih potpora prema predmetnom programu – jesu li to </w:t>
      </w:r>
      <w:r w:rsidRPr="00347A67">
        <w:rPr>
          <w:rFonts w:ascii="Times New Roman" w:hAnsi="Times New Roman" w:cs="Times New Roman"/>
          <w:i/>
          <w:sz w:val="24"/>
          <w:szCs w:val="24"/>
        </w:rPr>
        <w:t>mali/srednji/veliki</w:t>
      </w:r>
      <w:r w:rsidR="00552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A67">
        <w:rPr>
          <w:rFonts w:ascii="Times New Roman" w:hAnsi="Times New Roman" w:cs="Times New Roman"/>
          <w:i/>
          <w:sz w:val="24"/>
          <w:szCs w:val="24"/>
        </w:rPr>
        <w:t>poduzetnici</w:t>
      </w:r>
      <w:r w:rsidR="00146A3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415A8">
        <w:rPr>
          <w:rFonts w:ascii="Times New Roman" w:hAnsi="Times New Roman" w:cs="Times New Roman"/>
          <w:i/>
          <w:sz w:val="24"/>
          <w:szCs w:val="24"/>
        </w:rPr>
        <w:t>navesti sektore</w:t>
      </w:r>
      <w:r w:rsidR="00146A3C">
        <w:rPr>
          <w:rFonts w:ascii="Times New Roman" w:hAnsi="Times New Roman" w:cs="Times New Roman"/>
          <w:i/>
          <w:sz w:val="24"/>
          <w:szCs w:val="24"/>
        </w:rPr>
        <w:t xml:space="preserve"> gospodarstva</w:t>
      </w:r>
      <w:r w:rsidR="002415A8">
        <w:rPr>
          <w:rFonts w:ascii="Times New Roman" w:hAnsi="Times New Roman" w:cs="Times New Roman"/>
          <w:i/>
          <w:sz w:val="24"/>
          <w:szCs w:val="24"/>
        </w:rPr>
        <w:t xml:space="preserve"> korisnika</w:t>
      </w:r>
      <w:r w:rsidR="00616B3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415A8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16B3C">
        <w:rPr>
          <w:rFonts w:ascii="Times New Roman" w:hAnsi="Times New Roman" w:cs="Times New Roman"/>
          <w:i/>
          <w:sz w:val="24"/>
          <w:szCs w:val="24"/>
        </w:rPr>
        <w:t>očekivani broj korisnika</w:t>
      </w:r>
      <w:r w:rsidRPr="00347A67">
        <w:rPr>
          <w:rFonts w:ascii="Times New Roman" w:hAnsi="Times New Roman" w:cs="Times New Roman"/>
          <w:i/>
          <w:sz w:val="24"/>
          <w:szCs w:val="24"/>
        </w:rPr>
        <w:t>)</w:t>
      </w:r>
    </w:p>
    <w:p w:rsid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UKUPNI IZNOS DRŽAVNE POTPORE PO PROGRAMU + IZVOR SREDSTAVA </w:t>
      </w:r>
    </w:p>
    <w:p w:rsidR="00265630" w:rsidRDefault="00265630" w:rsidP="0026563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Pr="00347A6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67">
        <w:rPr>
          <w:rFonts w:ascii="Times New Roman" w:hAnsi="Times New Roman" w:cs="Times New Roman"/>
          <w:i/>
          <w:sz w:val="24"/>
          <w:szCs w:val="24"/>
        </w:rPr>
        <w:t>(</w:t>
      </w:r>
      <w:r w:rsidR="001E383C">
        <w:rPr>
          <w:rFonts w:ascii="Times New Roman" w:hAnsi="Times New Roman" w:cs="Times New Roman"/>
          <w:i/>
          <w:sz w:val="24"/>
          <w:szCs w:val="24"/>
        </w:rPr>
        <w:t xml:space="preserve">navesti planiran ukupni iznos državnih potpora koje se dodjeljuju prema predmetnom programu; navesti izvor sredstava državnih potpora, </w:t>
      </w:r>
      <w:r w:rsidR="00792BEA" w:rsidRPr="00347A67">
        <w:rPr>
          <w:rFonts w:ascii="Times New Roman" w:hAnsi="Times New Roman" w:cs="Times New Roman"/>
          <w:i/>
          <w:sz w:val="24"/>
          <w:szCs w:val="24"/>
        </w:rPr>
        <w:t xml:space="preserve">npr. </w:t>
      </w:r>
      <w:r w:rsidRPr="00347A67">
        <w:rPr>
          <w:rFonts w:ascii="Times New Roman" w:hAnsi="Times New Roman" w:cs="Times New Roman"/>
          <w:i/>
          <w:sz w:val="24"/>
          <w:szCs w:val="24"/>
        </w:rPr>
        <w:t>Državni proračun/ EU fond)</w:t>
      </w:r>
    </w:p>
    <w:p w:rsid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INSTRUMENT DRŽAVNE POTPORE </w:t>
      </w:r>
    </w:p>
    <w:p w:rsidR="00265630" w:rsidRDefault="00265630" w:rsidP="0026563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Pr="00347A6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67">
        <w:rPr>
          <w:rFonts w:ascii="Times New Roman" w:hAnsi="Times New Roman" w:cs="Times New Roman"/>
          <w:i/>
          <w:sz w:val="24"/>
          <w:szCs w:val="24"/>
        </w:rPr>
        <w:t>(</w:t>
      </w:r>
      <w:r w:rsidR="00834302">
        <w:rPr>
          <w:rFonts w:ascii="Times New Roman" w:hAnsi="Times New Roman" w:cs="Times New Roman"/>
          <w:i/>
          <w:sz w:val="24"/>
          <w:szCs w:val="24"/>
        </w:rPr>
        <w:t>navesti instrument državne potpore</w:t>
      </w:r>
      <w:r w:rsidR="00FE0E61">
        <w:rPr>
          <w:rFonts w:ascii="Times New Roman" w:hAnsi="Times New Roman" w:cs="Times New Roman"/>
          <w:i/>
          <w:sz w:val="24"/>
          <w:szCs w:val="24"/>
        </w:rPr>
        <w:t>,</w:t>
      </w:r>
      <w:r w:rsidR="00834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BEA" w:rsidRPr="00347A67">
        <w:rPr>
          <w:rFonts w:ascii="Times New Roman" w:hAnsi="Times New Roman" w:cs="Times New Roman"/>
          <w:i/>
          <w:sz w:val="24"/>
          <w:szCs w:val="24"/>
        </w:rPr>
        <w:t xml:space="preserve">npr. </w:t>
      </w:r>
      <w:r w:rsidRPr="00347A67">
        <w:rPr>
          <w:rFonts w:ascii="Times New Roman" w:hAnsi="Times New Roman" w:cs="Times New Roman"/>
          <w:i/>
          <w:sz w:val="24"/>
          <w:szCs w:val="24"/>
        </w:rPr>
        <w:t>subvencija</w:t>
      </w:r>
      <w:r w:rsidR="008343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40C0">
        <w:rPr>
          <w:rFonts w:ascii="Times New Roman" w:hAnsi="Times New Roman" w:cs="Times New Roman"/>
          <w:i/>
          <w:sz w:val="24"/>
          <w:szCs w:val="24"/>
        </w:rPr>
        <w:t>subvencija</w:t>
      </w:r>
      <w:r w:rsidR="00834302">
        <w:rPr>
          <w:rFonts w:ascii="Times New Roman" w:hAnsi="Times New Roman" w:cs="Times New Roman"/>
          <w:i/>
          <w:sz w:val="24"/>
          <w:szCs w:val="24"/>
        </w:rPr>
        <w:t xml:space="preserve"> kamata</w:t>
      </w:r>
      <w:r w:rsidR="001440C0">
        <w:rPr>
          <w:rFonts w:ascii="Times New Roman" w:hAnsi="Times New Roman" w:cs="Times New Roman"/>
          <w:i/>
          <w:sz w:val="24"/>
          <w:szCs w:val="24"/>
        </w:rPr>
        <w:t>, porezne olakšice i</w:t>
      </w:r>
      <w:r w:rsidR="003374DA">
        <w:rPr>
          <w:rFonts w:ascii="Times New Roman" w:hAnsi="Times New Roman" w:cs="Times New Roman"/>
          <w:i/>
          <w:sz w:val="24"/>
          <w:szCs w:val="24"/>
        </w:rPr>
        <w:t>li</w:t>
      </w:r>
      <w:r w:rsidR="00144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302">
        <w:rPr>
          <w:rFonts w:ascii="Times New Roman" w:hAnsi="Times New Roman" w:cs="Times New Roman"/>
          <w:i/>
          <w:sz w:val="24"/>
          <w:szCs w:val="24"/>
        </w:rPr>
        <w:t>sl</w:t>
      </w:r>
      <w:r w:rsidRPr="00347A67">
        <w:rPr>
          <w:rFonts w:ascii="Times New Roman" w:hAnsi="Times New Roman" w:cs="Times New Roman"/>
          <w:i/>
          <w:sz w:val="24"/>
          <w:szCs w:val="24"/>
        </w:rPr>
        <w:t>…)</w:t>
      </w:r>
    </w:p>
    <w:p w:rsid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KATEGORIJA DRŽAVNE POTPORE</w:t>
      </w:r>
    </w:p>
    <w:p w:rsidR="003411F8" w:rsidRDefault="00596397" w:rsidP="003411F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Državna potpora se dodjeljuje</w:t>
      </w:r>
      <w:r w:rsidR="003411F8" w:rsidRPr="003411F8">
        <w:rPr>
          <w:rFonts w:ascii="Times New Roman" w:hAnsi="Times New Roman" w:cs="Times New Roman"/>
          <w:b/>
          <w:sz w:val="24"/>
          <w:szCs w:val="24"/>
        </w:rPr>
        <w:t xml:space="preserve"> za štetu prouzročenu iznimno štetnim</w:t>
      </w:r>
      <w:r w:rsidR="00A7441F">
        <w:rPr>
          <w:rFonts w:ascii="Times New Roman" w:hAnsi="Times New Roman" w:cs="Times New Roman"/>
          <w:b/>
          <w:sz w:val="24"/>
          <w:szCs w:val="24"/>
        </w:rPr>
        <w:t xml:space="preserve"> (izvanrednim</w:t>
      </w:r>
      <w:r w:rsidR="003411F8">
        <w:rPr>
          <w:rFonts w:ascii="Times New Roman" w:hAnsi="Times New Roman" w:cs="Times New Roman"/>
          <w:b/>
          <w:sz w:val="24"/>
          <w:szCs w:val="24"/>
        </w:rPr>
        <w:t>)</w:t>
      </w:r>
      <w:r w:rsidR="003411F8" w:rsidRPr="003411F8">
        <w:rPr>
          <w:rFonts w:ascii="Times New Roman" w:hAnsi="Times New Roman" w:cs="Times New Roman"/>
          <w:b/>
          <w:sz w:val="24"/>
          <w:szCs w:val="24"/>
        </w:rPr>
        <w:t xml:space="preserve"> događajem</w:t>
      </w:r>
    </w:p>
    <w:p w:rsidR="00596397" w:rsidRDefault="00596397" w:rsidP="003411F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(napomena: državna potpora prema članku 107. stavku 2. b) UFEU može se dodijeliti samo za </w:t>
      </w:r>
      <w:r w:rsidRPr="00596397">
        <w:rPr>
          <w:rFonts w:ascii="Times New Roman" w:hAnsi="Times New Roman" w:cs="Times New Roman"/>
          <w:b/>
          <w:sz w:val="24"/>
          <w:szCs w:val="24"/>
        </w:rPr>
        <w:t xml:space="preserve">poteškoće koje ima svaki pojedinačni korisnik </w:t>
      </w:r>
      <w:r>
        <w:rPr>
          <w:rFonts w:ascii="Times New Roman" w:hAnsi="Times New Roman" w:cs="Times New Roman"/>
          <w:b/>
          <w:sz w:val="24"/>
          <w:szCs w:val="24"/>
        </w:rPr>
        <w:t xml:space="preserve">a koje </w:t>
      </w:r>
      <w:r w:rsidRPr="00596397">
        <w:rPr>
          <w:rFonts w:ascii="Times New Roman" w:hAnsi="Times New Roman" w:cs="Times New Roman"/>
          <w:b/>
          <w:sz w:val="24"/>
          <w:szCs w:val="24"/>
        </w:rPr>
        <w:t xml:space="preserve">su </w:t>
      </w:r>
      <w:r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Pr="00596397">
        <w:rPr>
          <w:rFonts w:ascii="Times New Roman" w:hAnsi="Times New Roman" w:cs="Times New Roman"/>
          <w:b/>
          <w:sz w:val="24"/>
          <w:szCs w:val="24"/>
        </w:rPr>
        <w:t>povezane s epidemijom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96397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om državne potpore </w:t>
      </w:r>
      <w:r w:rsidRPr="00596397">
        <w:rPr>
          <w:rFonts w:ascii="Times New Roman" w:hAnsi="Times New Roman" w:cs="Times New Roman"/>
          <w:b/>
          <w:sz w:val="24"/>
          <w:szCs w:val="24"/>
        </w:rPr>
        <w:t>ne</w:t>
      </w:r>
      <w:r w:rsidR="00FE67A7">
        <w:rPr>
          <w:rFonts w:ascii="Times New Roman" w:hAnsi="Times New Roman" w:cs="Times New Roman"/>
          <w:b/>
          <w:sz w:val="24"/>
          <w:szCs w:val="24"/>
        </w:rPr>
        <w:t xml:space="preserve"> smije se dodjeljivati</w:t>
      </w:r>
      <w:r w:rsidRPr="00596397">
        <w:rPr>
          <w:rFonts w:ascii="Times New Roman" w:hAnsi="Times New Roman" w:cs="Times New Roman"/>
          <w:b/>
          <w:sz w:val="24"/>
          <w:szCs w:val="24"/>
        </w:rPr>
        <w:t xml:space="preserve"> nadokna</w:t>
      </w: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056ED6">
        <w:rPr>
          <w:rFonts w:ascii="Times New Roman" w:hAnsi="Times New Roman" w:cs="Times New Roman"/>
          <w:b/>
          <w:sz w:val="24"/>
          <w:szCs w:val="24"/>
        </w:rPr>
        <w:t>šteta</w:t>
      </w:r>
      <w:r w:rsidR="0010553C">
        <w:rPr>
          <w:rFonts w:ascii="Times New Roman" w:hAnsi="Times New Roman" w:cs="Times New Roman"/>
          <w:b/>
          <w:sz w:val="24"/>
          <w:szCs w:val="24"/>
        </w:rPr>
        <w:t xml:space="preserve"> koje</w:t>
      </w:r>
      <w:r w:rsidR="00FE6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397">
        <w:rPr>
          <w:rFonts w:ascii="Times New Roman" w:hAnsi="Times New Roman" w:cs="Times New Roman"/>
          <w:b/>
          <w:sz w:val="24"/>
          <w:szCs w:val="24"/>
        </w:rPr>
        <w:t xml:space="preserve">ima </w:t>
      </w:r>
      <w:r w:rsidR="00AD472B">
        <w:rPr>
          <w:rFonts w:ascii="Times New Roman" w:hAnsi="Times New Roman" w:cs="Times New Roman"/>
          <w:b/>
          <w:sz w:val="24"/>
          <w:szCs w:val="24"/>
        </w:rPr>
        <w:t xml:space="preserve">korisnik </w:t>
      </w:r>
      <w:r w:rsidR="0010553C">
        <w:rPr>
          <w:rFonts w:ascii="Times New Roman" w:hAnsi="Times New Roman" w:cs="Times New Roman"/>
          <w:b/>
          <w:sz w:val="24"/>
          <w:szCs w:val="24"/>
        </w:rPr>
        <w:t>a koje</w:t>
      </w:r>
      <w:r w:rsidR="00FE67A7">
        <w:rPr>
          <w:rFonts w:ascii="Times New Roman" w:hAnsi="Times New Roman" w:cs="Times New Roman"/>
          <w:b/>
          <w:sz w:val="24"/>
          <w:szCs w:val="24"/>
        </w:rPr>
        <w:t xml:space="preserve"> ni</w:t>
      </w:r>
      <w:r w:rsidR="0010553C">
        <w:rPr>
          <w:rFonts w:ascii="Times New Roman" w:hAnsi="Times New Roman" w:cs="Times New Roman"/>
          <w:b/>
          <w:sz w:val="24"/>
          <w:szCs w:val="24"/>
        </w:rPr>
        <w:t>su povezane</w:t>
      </w:r>
      <w:r w:rsidRPr="00596397">
        <w:rPr>
          <w:rFonts w:ascii="Times New Roman" w:hAnsi="Times New Roman" w:cs="Times New Roman"/>
          <w:b/>
          <w:sz w:val="24"/>
          <w:szCs w:val="24"/>
        </w:rPr>
        <w:t xml:space="preserve"> s epidemijo</w:t>
      </w:r>
      <w:r w:rsidR="00AD472B">
        <w:rPr>
          <w:rFonts w:ascii="Times New Roman" w:hAnsi="Times New Roman" w:cs="Times New Roman"/>
          <w:b/>
          <w:sz w:val="24"/>
          <w:szCs w:val="24"/>
        </w:rPr>
        <w:t xml:space="preserve">m COVID-19, </w:t>
      </w:r>
      <w:r w:rsidRPr="00596397">
        <w:rPr>
          <w:rFonts w:ascii="Times New Roman" w:hAnsi="Times New Roman" w:cs="Times New Roman"/>
          <w:b/>
          <w:sz w:val="24"/>
          <w:szCs w:val="24"/>
        </w:rPr>
        <w:t xml:space="preserve">npr. poteškoće koje je korisnik već </w:t>
      </w:r>
      <w:r w:rsidR="00AD472B">
        <w:rPr>
          <w:rFonts w:ascii="Times New Roman" w:hAnsi="Times New Roman" w:cs="Times New Roman"/>
          <w:b/>
          <w:sz w:val="24"/>
          <w:szCs w:val="24"/>
        </w:rPr>
        <w:t>imao prije izbijanja epidemije)</w:t>
      </w:r>
    </w:p>
    <w:p w:rsidR="00596397" w:rsidRPr="003411F8" w:rsidRDefault="00596397" w:rsidP="003411F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PRIHVATLJIVI TROŠKOVI</w:t>
      </w:r>
    </w:p>
    <w:p w:rsidR="004C52E2" w:rsidRPr="004C52E2" w:rsidRDefault="004C52E2" w:rsidP="004C52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92BEA" w:rsidRPr="003B4030" w:rsidRDefault="00792BEA" w:rsidP="003B4030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67">
        <w:rPr>
          <w:rFonts w:ascii="Times New Roman" w:hAnsi="Times New Roman" w:cs="Times New Roman"/>
          <w:i/>
          <w:sz w:val="24"/>
          <w:szCs w:val="24"/>
        </w:rPr>
        <w:t>(</w:t>
      </w:r>
      <w:r w:rsidR="00E758D8">
        <w:rPr>
          <w:rFonts w:ascii="Times New Roman" w:hAnsi="Times New Roman" w:cs="Times New Roman"/>
          <w:i/>
          <w:sz w:val="24"/>
          <w:szCs w:val="24"/>
        </w:rPr>
        <w:t xml:space="preserve">navesti prihvatljive troškove za koje se dodjeljuje državna potpora a koji su isključivo povezani s </w:t>
      </w:r>
      <w:r w:rsidR="00E758D8" w:rsidRPr="00E758D8">
        <w:rPr>
          <w:rFonts w:ascii="Times New Roman" w:hAnsi="Times New Roman" w:cs="Times New Roman"/>
          <w:i/>
          <w:sz w:val="24"/>
          <w:szCs w:val="24"/>
        </w:rPr>
        <w:t>epidemijom COVID-19</w:t>
      </w:r>
      <w:r w:rsidR="00E758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7A67">
        <w:rPr>
          <w:rFonts w:ascii="Times New Roman" w:hAnsi="Times New Roman" w:cs="Times New Roman"/>
          <w:i/>
          <w:sz w:val="24"/>
          <w:szCs w:val="24"/>
        </w:rPr>
        <w:t xml:space="preserve">npr. </w:t>
      </w:r>
      <w:r w:rsidR="00E758D8">
        <w:rPr>
          <w:rFonts w:ascii="Times New Roman" w:hAnsi="Times New Roman" w:cs="Times New Roman"/>
          <w:i/>
          <w:sz w:val="24"/>
          <w:szCs w:val="24"/>
        </w:rPr>
        <w:t>p</w:t>
      </w:r>
      <w:r w:rsidR="004C52E2" w:rsidRPr="00347A67">
        <w:rPr>
          <w:rFonts w:ascii="Times New Roman" w:hAnsi="Times New Roman" w:cs="Times New Roman"/>
          <w:i/>
          <w:sz w:val="24"/>
          <w:szCs w:val="24"/>
        </w:rPr>
        <w:t xml:space="preserve">rihvatljivi troškovi su </w:t>
      </w:r>
      <w:r w:rsidRPr="00347A67">
        <w:rPr>
          <w:rFonts w:ascii="Times New Roman" w:hAnsi="Times New Roman" w:cs="Times New Roman"/>
          <w:i/>
          <w:sz w:val="24"/>
          <w:szCs w:val="24"/>
        </w:rPr>
        <w:t>gubi</w:t>
      </w:r>
      <w:r w:rsidR="004C52E2" w:rsidRPr="00347A67">
        <w:rPr>
          <w:rFonts w:ascii="Times New Roman" w:hAnsi="Times New Roman" w:cs="Times New Roman"/>
          <w:i/>
          <w:sz w:val="24"/>
          <w:szCs w:val="24"/>
        </w:rPr>
        <w:t>t</w:t>
      </w:r>
      <w:r w:rsidRPr="00347A67">
        <w:rPr>
          <w:rFonts w:ascii="Times New Roman" w:hAnsi="Times New Roman" w:cs="Times New Roman"/>
          <w:i/>
          <w:sz w:val="24"/>
          <w:szCs w:val="24"/>
        </w:rPr>
        <w:t xml:space="preserve">ci prihoda i dodatni troškovi zbog otkazivanja, odgode ili promjene uvjeta organizacije </w:t>
      </w:r>
      <w:r w:rsidR="00265630" w:rsidRPr="00347A67">
        <w:rPr>
          <w:rFonts w:ascii="Times New Roman" w:hAnsi="Times New Roman" w:cs="Times New Roman"/>
          <w:i/>
          <w:sz w:val="24"/>
          <w:szCs w:val="24"/>
        </w:rPr>
        <w:t xml:space="preserve">planiranih </w:t>
      </w:r>
      <w:r w:rsidR="003B4030">
        <w:rPr>
          <w:rFonts w:ascii="Times New Roman" w:hAnsi="Times New Roman" w:cs="Times New Roman"/>
          <w:i/>
          <w:sz w:val="24"/>
          <w:szCs w:val="24"/>
        </w:rPr>
        <w:t>događaja - o</w:t>
      </w:r>
      <w:r w:rsidRPr="003B4030">
        <w:rPr>
          <w:rFonts w:ascii="Times New Roman" w:hAnsi="Times New Roman" w:cs="Times New Roman"/>
          <w:i/>
          <w:sz w:val="24"/>
          <w:szCs w:val="24"/>
        </w:rPr>
        <w:t xml:space="preserve">rganizatori </w:t>
      </w:r>
      <w:r w:rsidR="003B4030">
        <w:rPr>
          <w:rFonts w:ascii="Times New Roman" w:hAnsi="Times New Roman" w:cs="Times New Roman"/>
          <w:i/>
          <w:sz w:val="24"/>
          <w:szCs w:val="24"/>
        </w:rPr>
        <w:t xml:space="preserve">bi morali </w:t>
      </w:r>
      <w:r w:rsidRPr="003B4030">
        <w:rPr>
          <w:rFonts w:ascii="Times New Roman" w:hAnsi="Times New Roman" w:cs="Times New Roman"/>
          <w:i/>
          <w:sz w:val="24"/>
          <w:szCs w:val="24"/>
        </w:rPr>
        <w:t>podnijeti dokaze da je događaj otkaza</w:t>
      </w:r>
      <w:r w:rsidR="00C3185F">
        <w:rPr>
          <w:rFonts w:ascii="Times New Roman" w:hAnsi="Times New Roman" w:cs="Times New Roman"/>
          <w:i/>
          <w:sz w:val="24"/>
          <w:szCs w:val="24"/>
        </w:rPr>
        <w:t>n</w:t>
      </w:r>
      <w:r w:rsidRPr="003B4030">
        <w:rPr>
          <w:rFonts w:ascii="Times New Roman" w:hAnsi="Times New Roman" w:cs="Times New Roman"/>
          <w:i/>
          <w:sz w:val="24"/>
          <w:szCs w:val="24"/>
        </w:rPr>
        <w:t>, značajno izmijenjen ili odgođen isključivo kao posljedica mjera suzbijanja zaraze uzrokovane COVID-19 kako bi se izbjeg</w:t>
      </w:r>
      <w:r w:rsidR="003A37D1" w:rsidRPr="003B4030">
        <w:rPr>
          <w:rFonts w:ascii="Times New Roman" w:hAnsi="Times New Roman" w:cs="Times New Roman"/>
          <w:i/>
          <w:sz w:val="24"/>
          <w:szCs w:val="24"/>
        </w:rPr>
        <w:t>la masovna okupljanja sukladno p</w:t>
      </w:r>
      <w:r w:rsidRPr="003B4030">
        <w:rPr>
          <w:rFonts w:ascii="Times New Roman" w:hAnsi="Times New Roman" w:cs="Times New Roman"/>
          <w:i/>
          <w:sz w:val="24"/>
          <w:szCs w:val="24"/>
        </w:rPr>
        <w:t xml:space="preserve">reporuci </w:t>
      </w:r>
      <w:r w:rsidR="003A37D1" w:rsidRPr="003B4030">
        <w:rPr>
          <w:rFonts w:ascii="Times New Roman" w:hAnsi="Times New Roman" w:cs="Times New Roman"/>
          <w:i/>
          <w:sz w:val="24"/>
          <w:szCs w:val="24"/>
        </w:rPr>
        <w:t>v</w:t>
      </w:r>
      <w:r w:rsidR="00982424" w:rsidRPr="003B4030">
        <w:rPr>
          <w:rFonts w:ascii="Times New Roman" w:hAnsi="Times New Roman" w:cs="Times New Roman"/>
          <w:i/>
          <w:sz w:val="24"/>
          <w:szCs w:val="24"/>
        </w:rPr>
        <w:t>lasti</w:t>
      </w:r>
      <w:r w:rsidR="009D6236" w:rsidRPr="003B4030">
        <w:rPr>
          <w:rFonts w:ascii="Times New Roman" w:hAnsi="Times New Roman" w:cs="Times New Roman"/>
          <w:i/>
          <w:sz w:val="24"/>
          <w:szCs w:val="24"/>
        </w:rPr>
        <w:t>)</w:t>
      </w:r>
    </w:p>
    <w:p w:rsidR="000B218B" w:rsidRDefault="000B218B" w:rsidP="00792BE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8B" w:rsidRPr="000B218B" w:rsidRDefault="000B218B" w:rsidP="000B21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</w:t>
      </w:r>
      <w:r w:rsidRPr="000B218B">
        <w:rPr>
          <w:rFonts w:ascii="Times New Roman" w:hAnsi="Times New Roman" w:cs="Times New Roman"/>
          <w:sz w:val="24"/>
          <w:szCs w:val="24"/>
        </w:rPr>
        <w:t>valifikaciju je li određeni događaj iznimno štetan, moraju kumulativno biti ispunjeni sljedeći uvjeti:</w:t>
      </w:r>
    </w:p>
    <w:p w:rsidR="000B218B" w:rsidRPr="000B218B" w:rsidRDefault="000B218B" w:rsidP="000B21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8B">
        <w:rPr>
          <w:rFonts w:ascii="Times New Roman" w:hAnsi="Times New Roman" w:cs="Times New Roman"/>
          <w:sz w:val="24"/>
          <w:szCs w:val="24"/>
        </w:rPr>
        <w:t>1.</w:t>
      </w:r>
      <w:r w:rsidRPr="000B218B">
        <w:rPr>
          <w:rFonts w:ascii="Times New Roman" w:hAnsi="Times New Roman" w:cs="Times New Roman"/>
          <w:sz w:val="24"/>
          <w:szCs w:val="24"/>
        </w:rPr>
        <w:tab/>
        <w:t>Događaj mora biti nepredvidiv ili teško da bi se mogao predvidjeti</w:t>
      </w:r>
    </w:p>
    <w:p w:rsidR="000B218B" w:rsidRPr="000B218B" w:rsidRDefault="000B218B" w:rsidP="000B21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8B">
        <w:rPr>
          <w:rFonts w:ascii="Times New Roman" w:hAnsi="Times New Roman" w:cs="Times New Roman"/>
          <w:sz w:val="24"/>
          <w:szCs w:val="24"/>
        </w:rPr>
        <w:t>2.</w:t>
      </w:r>
      <w:r w:rsidRPr="000B218B">
        <w:rPr>
          <w:rFonts w:ascii="Times New Roman" w:hAnsi="Times New Roman" w:cs="Times New Roman"/>
          <w:sz w:val="24"/>
          <w:szCs w:val="24"/>
        </w:rPr>
        <w:tab/>
        <w:t>Događaj mora imati značajan gospodarski učinak</w:t>
      </w:r>
    </w:p>
    <w:p w:rsidR="000B218B" w:rsidRDefault="000B218B" w:rsidP="000B21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8B">
        <w:rPr>
          <w:rFonts w:ascii="Times New Roman" w:hAnsi="Times New Roman" w:cs="Times New Roman"/>
          <w:sz w:val="24"/>
          <w:szCs w:val="24"/>
        </w:rPr>
        <w:t>3.</w:t>
      </w:r>
      <w:r w:rsidRPr="000B218B">
        <w:rPr>
          <w:rFonts w:ascii="Times New Roman" w:hAnsi="Times New Roman" w:cs="Times New Roman"/>
          <w:sz w:val="24"/>
          <w:szCs w:val="24"/>
        </w:rPr>
        <w:tab/>
        <w:t>Događaj mora biti izvanredan</w:t>
      </w:r>
    </w:p>
    <w:p w:rsidR="00347A67" w:rsidRDefault="00347A67" w:rsidP="000B21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67" w:rsidRPr="002C079B" w:rsidRDefault="00535AF4" w:rsidP="002C079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347A67" w:rsidRPr="00347A67">
        <w:rPr>
          <w:rFonts w:ascii="Times New Roman" w:hAnsi="Times New Roman" w:cs="Times New Roman"/>
          <w:sz w:val="24"/>
          <w:szCs w:val="24"/>
          <w:u w:val="single"/>
        </w:rPr>
        <w:t>COVID-19 kao iznimno štetan događaj</w:t>
      </w:r>
      <w:r w:rsidR="006C72CE">
        <w:rPr>
          <w:rFonts w:ascii="Times New Roman" w:hAnsi="Times New Roman" w:cs="Times New Roman"/>
          <w:sz w:val="24"/>
          <w:szCs w:val="24"/>
          <w:u w:val="single"/>
        </w:rPr>
        <w:t xml:space="preserve"> u smislu članka 107. stavka 2. b) UFEU</w:t>
      </w:r>
    </w:p>
    <w:p w:rsidR="00347A67" w:rsidRPr="002C079B" w:rsidRDefault="00347A67" w:rsidP="002C079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67">
        <w:rPr>
          <w:rFonts w:ascii="Times New Roman" w:hAnsi="Times New Roman" w:cs="Times New Roman"/>
          <w:sz w:val="24"/>
          <w:szCs w:val="24"/>
        </w:rPr>
        <w:t>-</w:t>
      </w:r>
      <w:r w:rsidRPr="00347A67">
        <w:rPr>
          <w:rFonts w:ascii="Times New Roman" w:hAnsi="Times New Roman" w:cs="Times New Roman"/>
          <w:sz w:val="24"/>
          <w:szCs w:val="24"/>
        </w:rPr>
        <w:tab/>
        <w:t>Sukladno izvješćima Svjetske zdravstvene organizacije, širenje COVID-19 zaraze može imati dalekosežne posljedice i prekide u različitim gospodarskim sektorima i na taj način narušavati normalno funkcioniranje tržišta</w:t>
      </w:r>
    </w:p>
    <w:p w:rsidR="00347A67" w:rsidRPr="00347A67" w:rsidRDefault="00347A67" w:rsidP="00347A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67">
        <w:rPr>
          <w:rFonts w:ascii="Times New Roman" w:hAnsi="Times New Roman" w:cs="Times New Roman"/>
          <w:sz w:val="24"/>
          <w:szCs w:val="24"/>
        </w:rPr>
        <w:t>-</w:t>
      </w:r>
      <w:r w:rsidRPr="00347A67">
        <w:rPr>
          <w:rFonts w:ascii="Times New Roman" w:hAnsi="Times New Roman" w:cs="Times New Roman"/>
          <w:sz w:val="24"/>
          <w:szCs w:val="24"/>
        </w:rPr>
        <w:tab/>
        <w:t>Stoga, ovaj događaj može se kvalificirati kao iznimno štetan iz razloga što se nije mogao predvidjeti, što se jasno razlikuje od drugih uobičajenih, redovnih događaja i po svom karakteru i po učincima na pogođene poduzetnike i ekonomiju općenito te stoga izlazi izvan okvira normalnog funkcioniranja tržišta</w:t>
      </w:r>
    </w:p>
    <w:p w:rsidR="00616B3C" w:rsidRDefault="00616B3C" w:rsidP="00347A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7F" w:rsidRPr="00051B0E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B0E">
        <w:rPr>
          <w:rFonts w:ascii="Times New Roman" w:hAnsi="Times New Roman" w:cs="Times New Roman"/>
          <w:i/>
          <w:sz w:val="24"/>
          <w:szCs w:val="24"/>
        </w:rPr>
        <w:t>Potrebno je prikazati:</w:t>
      </w:r>
    </w:p>
    <w:p w:rsidR="00112D7F" w:rsidRPr="00051B0E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B0E">
        <w:rPr>
          <w:rFonts w:ascii="Times New Roman" w:hAnsi="Times New Roman" w:cs="Times New Roman"/>
          <w:i/>
          <w:sz w:val="24"/>
          <w:szCs w:val="24"/>
        </w:rPr>
        <w:t>-</w:t>
      </w:r>
      <w:r w:rsidRPr="00051B0E">
        <w:rPr>
          <w:rFonts w:ascii="Times New Roman" w:hAnsi="Times New Roman" w:cs="Times New Roman"/>
          <w:i/>
          <w:sz w:val="24"/>
          <w:szCs w:val="24"/>
        </w:rPr>
        <w:tab/>
        <w:t xml:space="preserve">Podatke o epidemiji COVID-19 u </w:t>
      </w:r>
      <w:r w:rsidR="00603810">
        <w:rPr>
          <w:rFonts w:ascii="Times New Roman" w:hAnsi="Times New Roman" w:cs="Times New Roman"/>
          <w:i/>
          <w:sz w:val="24"/>
          <w:szCs w:val="24"/>
        </w:rPr>
        <w:t>RH</w:t>
      </w:r>
      <w:r w:rsidRPr="00051B0E">
        <w:rPr>
          <w:rFonts w:ascii="Times New Roman" w:hAnsi="Times New Roman" w:cs="Times New Roman"/>
          <w:i/>
          <w:sz w:val="24"/>
          <w:szCs w:val="24"/>
        </w:rPr>
        <w:t xml:space="preserve">: podatke o prvom prijavljenom slučaju u zemlji; broj zaraženih osoba u trenutku prijave </w:t>
      </w:r>
    </w:p>
    <w:p w:rsidR="00112D7F" w:rsidRPr="00051B0E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B0E">
        <w:rPr>
          <w:rFonts w:ascii="Times New Roman" w:hAnsi="Times New Roman" w:cs="Times New Roman"/>
          <w:i/>
          <w:sz w:val="24"/>
          <w:szCs w:val="24"/>
        </w:rPr>
        <w:t>-</w:t>
      </w:r>
      <w:r w:rsidRPr="00051B0E">
        <w:rPr>
          <w:rFonts w:ascii="Times New Roman" w:hAnsi="Times New Roman" w:cs="Times New Roman"/>
          <w:i/>
          <w:sz w:val="24"/>
          <w:szCs w:val="24"/>
        </w:rPr>
        <w:tab/>
        <w:t xml:space="preserve">Podatke o ekonomskim učincima epidemije COVID-19 u </w:t>
      </w:r>
      <w:r w:rsidR="00603810">
        <w:rPr>
          <w:rFonts w:ascii="Times New Roman" w:hAnsi="Times New Roman" w:cs="Times New Roman"/>
          <w:i/>
          <w:sz w:val="24"/>
          <w:szCs w:val="24"/>
        </w:rPr>
        <w:t>RH</w:t>
      </w:r>
      <w:r w:rsidRPr="00051B0E">
        <w:rPr>
          <w:rFonts w:ascii="Times New Roman" w:hAnsi="Times New Roman" w:cs="Times New Roman"/>
          <w:i/>
          <w:sz w:val="24"/>
          <w:szCs w:val="24"/>
        </w:rPr>
        <w:t>, posebno u sektorima obuhvaćenim</w:t>
      </w:r>
      <w:r w:rsidR="00603810">
        <w:rPr>
          <w:rFonts w:ascii="Times New Roman" w:hAnsi="Times New Roman" w:cs="Times New Roman"/>
          <w:i/>
          <w:sz w:val="24"/>
          <w:szCs w:val="24"/>
        </w:rPr>
        <w:t xml:space="preserve"> programom</w:t>
      </w:r>
      <w:r w:rsidRPr="00051B0E">
        <w:rPr>
          <w:rFonts w:ascii="Times New Roman" w:hAnsi="Times New Roman" w:cs="Times New Roman"/>
          <w:i/>
          <w:sz w:val="24"/>
          <w:szCs w:val="24"/>
        </w:rPr>
        <w:t xml:space="preserve">, ako su dostupni </w:t>
      </w:r>
    </w:p>
    <w:p w:rsidR="00347A67" w:rsidRPr="00051B0E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B0E">
        <w:rPr>
          <w:rFonts w:ascii="Times New Roman" w:hAnsi="Times New Roman" w:cs="Times New Roman"/>
          <w:i/>
          <w:sz w:val="24"/>
          <w:szCs w:val="24"/>
        </w:rPr>
        <w:t>-</w:t>
      </w:r>
      <w:r w:rsidRPr="00051B0E">
        <w:rPr>
          <w:rFonts w:ascii="Times New Roman" w:hAnsi="Times New Roman" w:cs="Times New Roman"/>
          <w:i/>
          <w:sz w:val="24"/>
          <w:szCs w:val="24"/>
        </w:rPr>
        <w:tab/>
        <w:t>Slijed (glavnih) događaja između pojave i usvajanja programa, uključujući sve službene preporuke ili zabrane donesene od strane nadležnih tijela</w:t>
      </w:r>
    </w:p>
    <w:p w:rsidR="00112D7F" w:rsidRPr="00347A67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67" w:rsidRDefault="00535AF4" w:rsidP="00FC530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r w:rsidR="00347A67" w:rsidRPr="00347A67">
        <w:rPr>
          <w:rFonts w:ascii="Times New Roman" w:hAnsi="Times New Roman" w:cs="Times New Roman"/>
          <w:sz w:val="24"/>
          <w:szCs w:val="24"/>
          <w:u w:val="single"/>
        </w:rPr>
        <w:t>Uzročno-posljedi</w:t>
      </w:r>
      <w:r w:rsidR="001F2B8A">
        <w:rPr>
          <w:rFonts w:ascii="Times New Roman" w:hAnsi="Times New Roman" w:cs="Times New Roman"/>
          <w:sz w:val="24"/>
          <w:szCs w:val="24"/>
          <w:u w:val="single"/>
        </w:rPr>
        <w:t>čna veza između prijavljenog programa</w:t>
      </w:r>
      <w:r w:rsidR="00FC530A">
        <w:rPr>
          <w:rFonts w:ascii="Times New Roman" w:hAnsi="Times New Roman" w:cs="Times New Roman"/>
          <w:sz w:val="24"/>
          <w:szCs w:val="24"/>
          <w:u w:val="single"/>
        </w:rPr>
        <w:t xml:space="preserve"> i COVID-19 zaraze</w:t>
      </w:r>
    </w:p>
    <w:p w:rsidR="001F2B8A" w:rsidRDefault="001F2B8A" w:rsidP="001F2B8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Uzročno posljedična veza između COVID-19 i pretrpljene štete</w:t>
      </w:r>
    </w:p>
    <w:p w:rsidR="001F2B8A" w:rsidRDefault="001F2B8A" w:rsidP="001F2B8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Uzročno posljedična veza između pret</w:t>
      </w:r>
      <w:r w:rsidR="00152B6F">
        <w:rPr>
          <w:rFonts w:ascii="Times New Roman" w:hAnsi="Times New Roman" w:cs="Times New Roman"/>
          <w:sz w:val="24"/>
          <w:szCs w:val="24"/>
          <w:u w:val="single"/>
        </w:rPr>
        <w:t>rpljene štete i državne potpore</w:t>
      </w:r>
    </w:p>
    <w:p w:rsidR="001F2B8A" w:rsidRPr="00FC530A" w:rsidRDefault="001F2B8A" w:rsidP="00FC530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2D7F" w:rsidRPr="004A79CD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Potrebno je opisati:</w:t>
      </w:r>
    </w:p>
    <w:p w:rsidR="00112D7F" w:rsidRPr="004A79CD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-</w:t>
      </w:r>
      <w:r w:rsidRPr="004A79CD">
        <w:rPr>
          <w:rFonts w:ascii="Times New Roman" w:hAnsi="Times New Roman" w:cs="Times New Roman"/>
          <w:i/>
          <w:sz w:val="24"/>
          <w:szCs w:val="24"/>
        </w:rPr>
        <w:tab/>
        <w:t xml:space="preserve">metodologiju koja se koristi za procjenu štete po korisniku, uključujući: </w:t>
      </w:r>
    </w:p>
    <w:p w:rsidR="00112D7F" w:rsidRPr="004A79CD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•</w:t>
      </w:r>
      <w:r w:rsidRPr="004A79CD">
        <w:rPr>
          <w:rFonts w:ascii="Times New Roman" w:hAnsi="Times New Roman" w:cs="Times New Roman"/>
          <w:i/>
          <w:sz w:val="24"/>
          <w:szCs w:val="24"/>
        </w:rPr>
        <w:tab/>
        <w:t>dokumente koje korisnici dostavljaju davatelj</w:t>
      </w:r>
      <w:r w:rsidR="00F1414A">
        <w:rPr>
          <w:rFonts w:ascii="Times New Roman" w:hAnsi="Times New Roman" w:cs="Times New Roman"/>
          <w:i/>
          <w:sz w:val="24"/>
          <w:szCs w:val="24"/>
        </w:rPr>
        <w:t>u</w:t>
      </w:r>
      <w:r w:rsidRPr="004A79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2D7F" w:rsidRPr="004A79CD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•</w:t>
      </w:r>
      <w:r w:rsidRPr="004A79CD">
        <w:rPr>
          <w:rFonts w:ascii="Times New Roman" w:hAnsi="Times New Roman" w:cs="Times New Roman"/>
          <w:i/>
          <w:sz w:val="24"/>
          <w:szCs w:val="24"/>
        </w:rPr>
        <w:tab/>
        <w:t xml:space="preserve">potvrdu dokumenata od strane neovisnih stručnjaka </w:t>
      </w:r>
    </w:p>
    <w:p w:rsidR="00112D7F" w:rsidRPr="004A79CD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•</w:t>
      </w:r>
      <w:r w:rsidRPr="004A79CD">
        <w:rPr>
          <w:rFonts w:ascii="Times New Roman" w:hAnsi="Times New Roman" w:cs="Times New Roman"/>
          <w:i/>
          <w:sz w:val="24"/>
          <w:szCs w:val="24"/>
        </w:rPr>
        <w:tab/>
        <w:t xml:space="preserve">provjera od strane nadležnih tijela </w:t>
      </w:r>
    </w:p>
    <w:p w:rsidR="00112D7F" w:rsidRPr="004A79CD" w:rsidRDefault="00112D7F" w:rsidP="00112D7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•</w:t>
      </w:r>
      <w:r w:rsidRPr="004A79CD">
        <w:rPr>
          <w:rFonts w:ascii="Times New Roman" w:hAnsi="Times New Roman" w:cs="Times New Roman"/>
          <w:i/>
          <w:sz w:val="24"/>
          <w:szCs w:val="24"/>
        </w:rPr>
        <w:tab/>
        <w:t xml:space="preserve">točan opis štete/prihvatljivi troškovi svakog prijavitelja </w:t>
      </w:r>
    </w:p>
    <w:p w:rsidR="00616B3C" w:rsidRDefault="00112D7F" w:rsidP="0067163F">
      <w:pPr>
        <w:pStyle w:val="ListParagraph"/>
        <w:spacing w:line="240" w:lineRule="auto"/>
        <w:ind w:left="1410" w:hanging="6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•</w:t>
      </w:r>
      <w:r w:rsidRPr="004A79CD">
        <w:rPr>
          <w:rFonts w:ascii="Times New Roman" w:hAnsi="Times New Roman" w:cs="Times New Roman"/>
          <w:i/>
          <w:sz w:val="24"/>
          <w:szCs w:val="24"/>
        </w:rPr>
        <w:tab/>
        <w:t>ako se koristi referentno razdoblje, objasniti zašto je takvo referentno razdoblje relevantno i reprezentativno</w:t>
      </w:r>
    </w:p>
    <w:p w:rsidR="00944EC1" w:rsidRDefault="00944EC1" w:rsidP="0067163F">
      <w:pPr>
        <w:pStyle w:val="ListParagraph"/>
        <w:spacing w:line="240" w:lineRule="auto"/>
        <w:ind w:left="1410" w:hanging="6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EC1">
        <w:rPr>
          <w:rFonts w:ascii="Times New Roman" w:hAnsi="Times New Roman" w:cs="Times New Roman"/>
          <w:i/>
          <w:sz w:val="24"/>
          <w:szCs w:val="24"/>
        </w:rPr>
        <w:t>-</w:t>
      </w:r>
      <w:r w:rsidRPr="00944EC1">
        <w:rPr>
          <w:rFonts w:ascii="Times New Roman" w:hAnsi="Times New Roman" w:cs="Times New Roman"/>
          <w:i/>
          <w:sz w:val="24"/>
          <w:szCs w:val="24"/>
        </w:rPr>
        <w:tab/>
        <w:t>Kako mehanizam osigurava da program ne nadoknađuje poteškoće koje ima svaki pojedinačni korisnik koji nisu povezane s epidemijom COVID-19 (npr. poteškoće koje je korisnik već imao prije izbijanja epidemije)?</w:t>
      </w:r>
    </w:p>
    <w:p w:rsidR="00944EC1" w:rsidRDefault="00944EC1" w:rsidP="0067163F">
      <w:pPr>
        <w:pStyle w:val="ListParagraph"/>
        <w:spacing w:line="240" w:lineRule="auto"/>
        <w:ind w:left="1410" w:hanging="6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EC1" w:rsidRPr="004A79CD" w:rsidRDefault="00944EC1" w:rsidP="0067163F">
      <w:pPr>
        <w:pStyle w:val="ListParagraph"/>
        <w:spacing w:line="240" w:lineRule="auto"/>
        <w:ind w:left="1410" w:hanging="69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12D7F" w:rsidRPr="00616B3C" w:rsidRDefault="00112D7F" w:rsidP="00616B3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67" w:rsidRPr="00311091" w:rsidRDefault="00535AF4" w:rsidP="00347A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III. </w:t>
      </w:r>
      <w:r w:rsidR="00347A67" w:rsidRPr="00311091">
        <w:rPr>
          <w:rFonts w:ascii="Times New Roman" w:hAnsi="Times New Roman" w:cs="Times New Roman"/>
          <w:sz w:val="24"/>
          <w:szCs w:val="24"/>
          <w:u w:val="single"/>
        </w:rPr>
        <w:t>Proporcionalnost mjere</w:t>
      </w:r>
    </w:p>
    <w:p w:rsidR="00347A67" w:rsidRPr="00347A67" w:rsidRDefault="00347A67" w:rsidP="00347A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67">
        <w:rPr>
          <w:rFonts w:ascii="Times New Roman" w:hAnsi="Times New Roman" w:cs="Times New Roman"/>
          <w:sz w:val="24"/>
          <w:szCs w:val="24"/>
        </w:rPr>
        <w:t>-</w:t>
      </w:r>
      <w:r w:rsidRPr="00347A67">
        <w:rPr>
          <w:rFonts w:ascii="Times New Roman" w:hAnsi="Times New Roman" w:cs="Times New Roman"/>
          <w:sz w:val="24"/>
          <w:szCs w:val="24"/>
        </w:rPr>
        <w:tab/>
        <w:t>Mjera mora biti proporcionalna šteti prouzročenoj iznimno štetnim događajem te ne smije rezultirati prekomjernim naknađivanjem štete</w:t>
      </w:r>
    </w:p>
    <w:p w:rsidR="00347A67" w:rsidRPr="00347A67" w:rsidRDefault="00347A67" w:rsidP="00347A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67">
        <w:rPr>
          <w:rFonts w:ascii="Times New Roman" w:hAnsi="Times New Roman" w:cs="Times New Roman"/>
          <w:sz w:val="24"/>
          <w:szCs w:val="24"/>
        </w:rPr>
        <w:t>-</w:t>
      </w:r>
      <w:r w:rsidRPr="00347A67">
        <w:rPr>
          <w:rFonts w:ascii="Times New Roman" w:hAnsi="Times New Roman" w:cs="Times New Roman"/>
          <w:sz w:val="24"/>
          <w:szCs w:val="24"/>
        </w:rPr>
        <w:tab/>
        <w:t>Prijavljena mjera predviđa naknadu koja ne premašuje ono što je potrebno za saniranje štete te njome nije dopušteno stjecati profit</w:t>
      </w:r>
    </w:p>
    <w:p w:rsidR="00347A67" w:rsidRPr="00254A8C" w:rsidRDefault="00347A67" w:rsidP="00254A8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67">
        <w:rPr>
          <w:rFonts w:ascii="Times New Roman" w:hAnsi="Times New Roman" w:cs="Times New Roman"/>
          <w:sz w:val="24"/>
          <w:szCs w:val="24"/>
        </w:rPr>
        <w:t>-</w:t>
      </w:r>
      <w:r w:rsidRPr="00347A67">
        <w:rPr>
          <w:rFonts w:ascii="Times New Roman" w:hAnsi="Times New Roman" w:cs="Times New Roman"/>
          <w:sz w:val="24"/>
          <w:szCs w:val="24"/>
        </w:rPr>
        <w:tab/>
        <w:t>Gubi</w:t>
      </w:r>
      <w:r w:rsidR="00967058">
        <w:rPr>
          <w:rFonts w:ascii="Times New Roman" w:hAnsi="Times New Roman" w:cs="Times New Roman"/>
          <w:sz w:val="24"/>
          <w:szCs w:val="24"/>
        </w:rPr>
        <w:t>t</w:t>
      </w:r>
      <w:r w:rsidRPr="00347A67">
        <w:rPr>
          <w:rFonts w:ascii="Times New Roman" w:hAnsi="Times New Roman" w:cs="Times New Roman"/>
          <w:sz w:val="24"/>
          <w:szCs w:val="24"/>
        </w:rPr>
        <w:t>ci koji su potpuno ili djelomično pokriveni osiguranjem ne smiju biti naknađeni</w:t>
      </w:r>
    </w:p>
    <w:p w:rsidR="000C42E6" w:rsidRDefault="000C42E6" w:rsidP="000B218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42" w:rsidRPr="004A79CD" w:rsidRDefault="00887042" w:rsidP="00887042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Potrebno je opisati:</w:t>
      </w:r>
    </w:p>
    <w:p w:rsidR="00887042" w:rsidRPr="004A79CD" w:rsidRDefault="00887042" w:rsidP="0088704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Kako mehanizam osigurava u praksi da iznos potpore ne premašuje pretrpljenu štetu?</w:t>
      </w:r>
    </w:p>
    <w:p w:rsidR="0026007A" w:rsidRDefault="0026007A" w:rsidP="0026007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07A">
        <w:rPr>
          <w:rFonts w:ascii="Times New Roman" w:hAnsi="Times New Roman" w:cs="Times New Roman"/>
          <w:i/>
          <w:sz w:val="24"/>
          <w:szCs w:val="24"/>
        </w:rPr>
        <w:t>Potvrda da će biti vraćena bilo kakva isplata koja prelazi pretrpljenu štetu kao izravnu posljedicu epidemije COVID-19.</w:t>
      </w:r>
    </w:p>
    <w:p w:rsidR="0026007A" w:rsidRPr="004A79CD" w:rsidRDefault="0026007A" w:rsidP="0026007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07A">
        <w:rPr>
          <w:rFonts w:ascii="Times New Roman" w:hAnsi="Times New Roman" w:cs="Times New Roman"/>
          <w:i/>
          <w:sz w:val="24"/>
          <w:szCs w:val="24"/>
        </w:rPr>
        <w:t>Potvrda da je korist od potpore isključena za svakog podnositelja zahtjeva koji je odgovoran za pretrpljenu štetu i/ili nije vodio svoje aktivnosti s dužnom pažnjom ili u skladu s primjenjivim zakonodavstvom ili nije poduzeo nikakve mjere za ublažavanje štete.</w:t>
      </w:r>
    </w:p>
    <w:p w:rsidR="00123157" w:rsidRP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B8627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INTENZITET DRŽAVNE POTPORE</w:t>
      </w:r>
    </w:p>
    <w:p w:rsidR="00B8627B" w:rsidRPr="004A79CD" w:rsidRDefault="00982424" w:rsidP="00B8627B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CD">
        <w:rPr>
          <w:rFonts w:ascii="Times New Roman" w:hAnsi="Times New Roman" w:cs="Times New Roman"/>
          <w:i/>
          <w:sz w:val="24"/>
          <w:szCs w:val="24"/>
        </w:rPr>
        <w:t>(</w:t>
      </w:r>
      <w:r w:rsidR="0083155B">
        <w:rPr>
          <w:rFonts w:ascii="Times New Roman" w:hAnsi="Times New Roman" w:cs="Times New Roman"/>
          <w:i/>
          <w:sz w:val="24"/>
          <w:szCs w:val="24"/>
        </w:rPr>
        <w:t xml:space="preserve">navesti intenzitet državne potpore - </w:t>
      </w:r>
      <w:r w:rsidRPr="004A79CD">
        <w:rPr>
          <w:rFonts w:ascii="Times New Roman" w:hAnsi="Times New Roman" w:cs="Times New Roman"/>
          <w:i/>
          <w:sz w:val="24"/>
          <w:szCs w:val="24"/>
        </w:rPr>
        <w:t>moguće do 100% prihvatljivih troškova, pod uvjeto</w:t>
      </w:r>
      <w:r w:rsidR="003200CE">
        <w:rPr>
          <w:rFonts w:ascii="Times New Roman" w:hAnsi="Times New Roman" w:cs="Times New Roman"/>
          <w:i/>
          <w:sz w:val="24"/>
          <w:szCs w:val="24"/>
        </w:rPr>
        <w:t xml:space="preserve">m da nisu pokriveni osiguranjem; potrebno je obavezno navesti </w:t>
      </w:r>
      <w:r w:rsidR="003200CE" w:rsidRPr="003200CE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="003200CE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3200CE" w:rsidRPr="003200CE">
        <w:rPr>
          <w:rFonts w:ascii="Times New Roman" w:hAnsi="Times New Roman" w:cs="Times New Roman"/>
          <w:i/>
          <w:sz w:val="24"/>
          <w:szCs w:val="24"/>
        </w:rPr>
        <w:t>isplata izvršena korisnicima umanjena za bilo koji iznos kojim je za istu štetu predviđeno osiguranje, sudski sp</w:t>
      </w:r>
      <w:r w:rsidR="003200CE">
        <w:rPr>
          <w:rFonts w:ascii="Times New Roman" w:hAnsi="Times New Roman" w:cs="Times New Roman"/>
          <w:i/>
          <w:sz w:val="24"/>
          <w:szCs w:val="24"/>
        </w:rPr>
        <w:t xml:space="preserve">or, arbitraža ili drugi izvori; </w:t>
      </w:r>
      <w:r w:rsidR="00F41054">
        <w:rPr>
          <w:rFonts w:ascii="Times New Roman" w:hAnsi="Times New Roman" w:cs="Times New Roman"/>
          <w:i/>
          <w:sz w:val="24"/>
          <w:szCs w:val="24"/>
        </w:rPr>
        <w:t xml:space="preserve">potrebno je obavezno navesti da </w:t>
      </w:r>
      <w:r w:rsidR="003200CE">
        <w:rPr>
          <w:rFonts w:ascii="Times New Roman" w:hAnsi="Times New Roman" w:cs="Times New Roman"/>
          <w:i/>
          <w:sz w:val="24"/>
          <w:szCs w:val="24"/>
        </w:rPr>
        <w:t>a</w:t>
      </w:r>
      <w:r w:rsidR="003200CE" w:rsidRPr="003200CE">
        <w:rPr>
          <w:rFonts w:ascii="Times New Roman" w:hAnsi="Times New Roman" w:cs="Times New Roman"/>
          <w:i/>
          <w:sz w:val="24"/>
          <w:szCs w:val="24"/>
        </w:rPr>
        <w:t xml:space="preserve">ko se pomoć isplaćuje prije osiguranja, </w:t>
      </w:r>
      <w:r w:rsidR="00F41054">
        <w:rPr>
          <w:rFonts w:ascii="Times New Roman" w:hAnsi="Times New Roman" w:cs="Times New Roman"/>
          <w:i/>
          <w:sz w:val="24"/>
          <w:szCs w:val="24"/>
        </w:rPr>
        <w:t xml:space="preserve">davatelj </w:t>
      </w:r>
      <w:r w:rsidR="003200CE" w:rsidRPr="003200CE">
        <w:rPr>
          <w:rFonts w:ascii="Times New Roman" w:hAnsi="Times New Roman" w:cs="Times New Roman"/>
          <w:i/>
          <w:sz w:val="24"/>
          <w:szCs w:val="24"/>
        </w:rPr>
        <w:t>će tražiti povrat iznosa osiguranja od korisnika</w:t>
      </w:r>
      <w:r w:rsidR="00F41054">
        <w:rPr>
          <w:rFonts w:ascii="Times New Roman" w:hAnsi="Times New Roman" w:cs="Times New Roman"/>
          <w:i/>
          <w:sz w:val="24"/>
          <w:szCs w:val="24"/>
        </w:rPr>
        <w:t>)</w:t>
      </w:r>
    </w:p>
    <w:p w:rsidR="00123157" w:rsidRDefault="00123157" w:rsidP="00B8627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ZBRAJANJE</w:t>
      </w:r>
    </w:p>
    <w:p w:rsidR="007B5DD1" w:rsidRPr="007B5DD1" w:rsidRDefault="007B5DD1" w:rsidP="00B8627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0CE" w:rsidRPr="007B5DD1" w:rsidRDefault="007B5DD1" w:rsidP="00B8627B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DD1">
        <w:rPr>
          <w:rFonts w:ascii="Times New Roman" w:hAnsi="Times New Roman" w:cs="Times New Roman"/>
          <w:i/>
          <w:sz w:val="24"/>
          <w:szCs w:val="24"/>
        </w:rPr>
        <w:t>(</w:t>
      </w:r>
      <w:r w:rsidR="006A0DDB">
        <w:rPr>
          <w:rFonts w:ascii="Times New Roman" w:hAnsi="Times New Roman" w:cs="Times New Roman"/>
          <w:i/>
          <w:sz w:val="24"/>
          <w:szCs w:val="24"/>
        </w:rPr>
        <w:t>navesti kako će se kontrolirati zbrajan</w:t>
      </w:r>
      <w:r w:rsidR="00461BFC">
        <w:rPr>
          <w:rFonts w:ascii="Times New Roman" w:hAnsi="Times New Roman" w:cs="Times New Roman"/>
          <w:i/>
          <w:sz w:val="24"/>
          <w:szCs w:val="24"/>
        </w:rPr>
        <w:t>j</w:t>
      </w:r>
      <w:r w:rsidR="006A0DDB">
        <w:rPr>
          <w:rFonts w:ascii="Times New Roman" w:hAnsi="Times New Roman" w:cs="Times New Roman"/>
          <w:i/>
          <w:sz w:val="24"/>
          <w:szCs w:val="24"/>
        </w:rPr>
        <w:t xml:space="preserve">e državnih potpora, </w:t>
      </w:r>
      <w:r w:rsidR="003200CE">
        <w:rPr>
          <w:rFonts w:ascii="Times New Roman" w:hAnsi="Times New Roman" w:cs="Times New Roman"/>
          <w:i/>
          <w:sz w:val="24"/>
          <w:szCs w:val="24"/>
        </w:rPr>
        <w:t xml:space="preserve">odnosno obavezno navesti </w:t>
      </w:r>
      <w:r w:rsidR="00F65BA1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="003200CE" w:rsidRPr="003200CE">
        <w:rPr>
          <w:rFonts w:ascii="Times New Roman" w:hAnsi="Times New Roman" w:cs="Times New Roman"/>
          <w:i/>
          <w:sz w:val="24"/>
          <w:szCs w:val="24"/>
        </w:rPr>
        <w:t>se potpora u okviru programa ne može zbrajati s drugom potporom za iste prihvatljive troškove</w:t>
      </w:r>
      <w:r w:rsidR="003200CE">
        <w:rPr>
          <w:rFonts w:ascii="Times New Roman" w:hAnsi="Times New Roman" w:cs="Times New Roman"/>
          <w:i/>
          <w:sz w:val="24"/>
          <w:szCs w:val="24"/>
        </w:rPr>
        <w:t>)</w:t>
      </w:r>
    </w:p>
    <w:p w:rsidR="00123157" w:rsidRDefault="00123157" w:rsidP="0012315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57" w:rsidRDefault="00123157" w:rsidP="0012315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TRAJANJE PROGRAMA</w:t>
      </w:r>
    </w:p>
    <w:p w:rsidR="00066E15" w:rsidRPr="00066E15" w:rsidRDefault="00066E15" w:rsidP="00066E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66E15" w:rsidRPr="00066E15" w:rsidRDefault="00066E15" w:rsidP="00066E15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E15">
        <w:rPr>
          <w:rFonts w:ascii="Times New Roman" w:hAnsi="Times New Roman" w:cs="Times New Roman"/>
          <w:i/>
          <w:sz w:val="24"/>
          <w:szCs w:val="24"/>
        </w:rPr>
        <w:t>(</w:t>
      </w:r>
      <w:r w:rsidR="00401E4F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Pr="00066E15">
        <w:rPr>
          <w:rFonts w:ascii="Times New Roman" w:hAnsi="Times New Roman" w:cs="Times New Roman"/>
          <w:i/>
          <w:sz w:val="24"/>
          <w:szCs w:val="24"/>
        </w:rPr>
        <w:t>datum stupanja na snagu i prestanka važenja programa,</w:t>
      </w:r>
      <w:r w:rsidR="0051320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Pr="00066E15">
        <w:rPr>
          <w:rFonts w:ascii="Times New Roman" w:hAnsi="Times New Roman" w:cs="Times New Roman"/>
          <w:i/>
          <w:sz w:val="24"/>
          <w:szCs w:val="24"/>
        </w:rPr>
        <w:t xml:space="preserve"> rok za dostavu prijava)</w:t>
      </w:r>
    </w:p>
    <w:p w:rsidR="00495954" w:rsidRPr="003D74B2" w:rsidRDefault="00495954" w:rsidP="00FA08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F3" w:rsidRPr="002C7AF3" w:rsidRDefault="00A2229B" w:rsidP="002C7A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DODATNI </w:t>
      </w:r>
      <w:r w:rsidR="002C7AF3">
        <w:rPr>
          <w:rFonts w:ascii="Times New Roman" w:hAnsi="Times New Roman" w:cs="Times New Roman"/>
          <w:sz w:val="24"/>
          <w:szCs w:val="24"/>
        </w:rPr>
        <w:t>OBVEZNI SADRŽAJ PROGRAMA</w:t>
      </w:r>
      <w:r w:rsidR="00535AF4">
        <w:rPr>
          <w:rFonts w:ascii="Times New Roman" w:hAnsi="Times New Roman" w:cs="Times New Roman"/>
          <w:sz w:val="24"/>
          <w:szCs w:val="24"/>
        </w:rPr>
        <w:t>:</w:t>
      </w:r>
    </w:p>
    <w:p w:rsidR="002C7AF3" w:rsidRPr="00535AF4" w:rsidRDefault="00535AF4" w:rsidP="00535AF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7AF3" w:rsidRPr="00535AF4">
        <w:rPr>
          <w:rFonts w:ascii="Times New Roman" w:hAnsi="Times New Roman" w:cs="Times New Roman"/>
          <w:i/>
          <w:sz w:val="24"/>
          <w:szCs w:val="24"/>
        </w:rPr>
        <w:t>Ako se program sufinancira iz Europskog fonda za regionalni razvoj (ERDF), Europskog socijalnog fonda (ESF), Kohezijskog fonda (CF), Europskog poljoprivrednog fonda za ruralni razvoj (EAFRD), Europskog fonda za pomorstvo i ribarstvo (EMFF) ili Fonda solidarnosti Europske unije (EUSF), potrebno je potvrditi da će se poštovati pravila primjenjiva u okviru navedenih fondova.</w:t>
      </w:r>
    </w:p>
    <w:p w:rsidR="00885A6E" w:rsidRPr="00535AF4" w:rsidRDefault="00535AF4" w:rsidP="00535AF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AF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AF3" w:rsidRPr="00535AF4">
        <w:rPr>
          <w:rFonts w:ascii="Times New Roman" w:hAnsi="Times New Roman" w:cs="Times New Roman"/>
          <w:i/>
          <w:sz w:val="24"/>
          <w:szCs w:val="24"/>
        </w:rPr>
        <w:t xml:space="preserve">Obveza dostave izvješća najkasnije u roku od jedne godine nakon datuma odluke </w:t>
      </w:r>
      <w:r w:rsidR="00367BDB" w:rsidRPr="00535AF4">
        <w:rPr>
          <w:rFonts w:ascii="Times New Roman" w:hAnsi="Times New Roman" w:cs="Times New Roman"/>
          <w:i/>
          <w:sz w:val="24"/>
          <w:szCs w:val="24"/>
        </w:rPr>
        <w:t>Europske k</w:t>
      </w:r>
      <w:r w:rsidR="002C7AF3" w:rsidRPr="00535AF4">
        <w:rPr>
          <w:rFonts w:ascii="Times New Roman" w:hAnsi="Times New Roman" w:cs="Times New Roman"/>
          <w:i/>
          <w:sz w:val="24"/>
          <w:szCs w:val="24"/>
        </w:rPr>
        <w:t>omisije, u kojem će se navesti iznos naknade i dodijeljeni povratni predujmovi</w:t>
      </w:r>
    </w:p>
    <w:sectPr w:rsidR="00885A6E" w:rsidRPr="00535AF4" w:rsidSect="003A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D9F"/>
    <w:multiLevelType w:val="hybridMultilevel"/>
    <w:tmpl w:val="7DC698C8"/>
    <w:lvl w:ilvl="0" w:tplc="2092DCD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B94"/>
    <w:multiLevelType w:val="hybridMultilevel"/>
    <w:tmpl w:val="CBCAA61A"/>
    <w:lvl w:ilvl="0" w:tplc="EBA8385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949A6"/>
    <w:multiLevelType w:val="hybridMultilevel"/>
    <w:tmpl w:val="C6427B64"/>
    <w:lvl w:ilvl="0" w:tplc="CC708C7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B3580"/>
    <w:multiLevelType w:val="hybridMultilevel"/>
    <w:tmpl w:val="9B1268E6"/>
    <w:lvl w:ilvl="0" w:tplc="F3500C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55DFD"/>
    <w:multiLevelType w:val="hybridMultilevel"/>
    <w:tmpl w:val="CD2A3A1E"/>
    <w:lvl w:ilvl="0" w:tplc="352EA2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D24E3"/>
    <w:multiLevelType w:val="hybridMultilevel"/>
    <w:tmpl w:val="E106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62DD"/>
    <w:multiLevelType w:val="hybridMultilevel"/>
    <w:tmpl w:val="BC243C98"/>
    <w:lvl w:ilvl="0" w:tplc="C1E4F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D85"/>
    <w:multiLevelType w:val="hybridMultilevel"/>
    <w:tmpl w:val="4EA21874"/>
    <w:lvl w:ilvl="0" w:tplc="B686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4721"/>
    <w:multiLevelType w:val="hybridMultilevel"/>
    <w:tmpl w:val="D5B6383E"/>
    <w:lvl w:ilvl="0" w:tplc="862A5E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2D4107"/>
    <w:multiLevelType w:val="hybridMultilevel"/>
    <w:tmpl w:val="E8BAA6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9BF"/>
    <w:multiLevelType w:val="hybridMultilevel"/>
    <w:tmpl w:val="00BCA2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C425CE"/>
    <w:multiLevelType w:val="hybridMultilevel"/>
    <w:tmpl w:val="B7A48C4E"/>
    <w:lvl w:ilvl="0" w:tplc="511CF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B006A"/>
    <w:rsid w:val="00051B0E"/>
    <w:rsid w:val="0005687E"/>
    <w:rsid w:val="00056ED6"/>
    <w:rsid w:val="00066E15"/>
    <w:rsid w:val="000A4E70"/>
    <w:rsid w:val="000B218B"/>
    <w:rsid w:val="000C42E6"/>
    <w:rsid w:val="0010553C"/>
    <w:rsid w:val="00112D7F"/>
    <w:rsid w:val="00123157"/>
    <w:rsid w:val="00137985"/>
    <w:rsid w:val="001440C0"/>
    <w:rsid w:val="00146A3C"/>
    <w:rsid w:val="00152B6F"/>
    <w:rsid w:val="001E383C"/>
    <w:rsid w:val="001F0339"/>
    <w:rsid w:val="001F2B8A"/>
    <w:rsid w:val="00214635"/>
    <w:rsid w:val="002415A8"/>
    <w:rsid w:val="00246BE9"/>
    <w:rsid w:val="00254A8C"/>
    <w:rsid w:val="0026007A"/>
    <w:rsid w:val="00265630"/>
    <w:rsid w:val="00294529"/>
    <w:rsid w:val="002C079B"/>
    <w:rsid w:val="002C2450"/>
    <w:rsid w:val="002C7AF3"/>
    <w:rsid w:val="00311091"/>
    <w:rsid w:val="003200CE"/>
    <w:rsid w:val="00322DE2"/>
    <w:rsid w:val="003374DA"/>
    <w:rsid w:val="003411F8"/>
    <w:rsid w:val="00347A67"/>
    <w:rsid w:val="00367BDB"/>
    <w:rsid w:val="003A364E"/>
    <w:rsid w:val="003A37D1"/>
    <w:rsid w:val="003B4030"/>
    <w:rsid w:val="003C62A2"/>
    <w:rsid w:val="003D74B2"/>
    <w:rsid w:val="003D7BF5"/>
    <w:rsid w:val="00401E4F"/>
    <w:rsid w:val="0041539F"/>
    <w:rsid w:val="004553D7"/>
    <w:rsid w:val="00461BFC"/>
    <w:rsid w:val="0046574B"/>
    <w:rsid w:val="0049397D"/>
    <w:rsid w:val="00495954"/>
    <w:rsid w:val="00496C6A"/>
    <w:rsid w:val="004A79CD"/>
    <w:rsid w:val="004C01D5"/>
    <w:rsid w:val="004C52E2"/>
    <w:rsid w:val="004F7A11"/>
    <w:rsid w:val="00513202"/>
    <w:rsid w:val="00535AF4"/>
    <w:rsid w:val="00552057"/>
    <w:rsid w:val="00596397"/>
    <w:rsid w:val="00603810"/>
    <w:rsid w:val="00616B3C"/>
    <w:rsid w:val="00652496"/>
    <w:rsid w:val="00663471"/>
    <w:rsid w:val="0067163F"/>
    <w:rsid w:val="006A0DDB"/>
    <w:rsid w:val="006C72CE"/>
    <w:rsid w:val="00710B18"/>
    <w:rsid w:val="00766797"/>
    <w:rsid w:val="00792BEA"/>
    <w:rsid w:val="007A0545"/>
    <w:rsid w:val="007B5DD1"/>
    <w:rsid w:val="007B72F2"/>
    <w:rsid w:val="007D3AFE"/>
    <w:rsid w:val="007E3575"/>
    <w:rsid w:val="007F266F"/>
    <w:rsid w:val="00823E6E"/>
    <w:rsid w:val="0083155B"/>
    <w:rsid w:val="00834302"/>
    <w:rsid w:val="008770F0"/>
    <w:rsid w:val="00881AD6"/>
    <w:rsid w:val="00885A6E"/>
    <w:rsid w:val="00887042"/>
    <w:rsid w:val="008906E2"/>
    <w:rsid w:val="008D4CDB"/>
    <w:rsid w:val="008E37B1"/>
    <w:rsid w:val="00944EC1"/>
    <w:rsid w:val="00967058"/>
    <w:rsid w:val="00982424"/>
    <w:rsid w:val="009A26E9"/>
    <w:rsid w:val="009B3781"/>
    <w:rsid w:val="009D6236"/>
    <w:rsid w:val="00A2229B"/>
    <w:rsid w:val="00A7441F"/>
    <w:rsid w:val="00AD472B"/>
    <w:rsid w:val="00AE1D4F"/>
    <w:rsid w:val="00B81322"/>
    <w:rsid w:val="00B82AD4"/>
    <w:rsid w:val="00B8627B"/>
    <w:rsid w:val="00BB1DDA"/>
    <w:rsid w:val="00BC3F5A"/>
    <w:rsid w:val="00BF29F4"/>
    <w:rsid w:val="00C3185F"/>
    <w:rsid w:val="00C44DA5"/>
    <w:rsid w:val="00CB7E49"/>
    <w:rsid w:val="00CD79D8"/>
    <w:rsid w:val="00D82254"/>
    <w:rsid w:val="00D83370"/>
    <w:rsid w:val="00DB6329"/>
    <w:rsid w:val="00DC7262"/>
    <w:rsid w:val="00E2517B"/>
    <w:rsid w:val="00E422C9"/>
    <w:rsid w:val="00E758D8"/>
    <w:rsid w:val="00E86C92"/>
    <w:rsid w:val="00F10C30"/>
    <w:rsid w:val="00F1414A"/>
    <w:rsid w:val="00F41054"/>
    <w:rsid w:val="00F65BA1"/>
    <w:rsid w:val="00F731FE"/>
    <w:rsid w:val="00F9038A"/>
    <w:rsid w:val="00F94D8A"/>
    <w:rsid w:val="00FA08C5"/>
    <w:rsid w:val="00FB006A"/>
    <w:rsid w:val="00FC530A"/>
    <w:rsid w:val="00FE0E61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52496"/>
    <w:rPr>
      <w:b/>
      <w:bCs/>
    </w:rPr>
  </w:style>
  <w:style w:type="character" w:styleId="Hyperlink">
    <w:name w:val="Hyperlink"/>
    <w:basedOn w:val="DefaultParagraphFont"/>
    <w:uiPriority w:val="99"/>
    <w:unhideWhenUsed/>
    <w:rsid w:val="006524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Bubalović Leš</dc:creator>
  <cp:lastModifiedBy>korisnik</cp:lastModifiedBy>
  <cp:revision>2</cp:revision>
  <cp:lastPrinted>2020-03-20T09:12:00Z</cp:lastPrinted>
  <dcterms:created xsi:type="dcterms:W3CDTF">2020-03-25T11:14:00Z</dcterms:created>
  <dcterms:modified xsi:type="dcterms:W3CDTF">2020-03-25T11:14:00Z</dcterms:modified>
</cp:coreProperties>
</file>